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D03" w14:textId="20A94532" w:rsidR="00594B10" w:rsidRDefault="00451810" w:rsidP="0033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10">
        <w:rPr>
          <w:rFonts w:ascii="Times New Roman" w:hAnsi="Times New Roman" w:cs="Times New Roman"/>
          <w:b/>
          <w:bCs/>
          <w:sz w:val="28"/>
          <w:szCs w:val="28"/>
        </w:rPr>
        <w:t>ТЕМАТИЧЕСКИЙ ПЛАН ОБУЧЕНИЯ</w:t>
      </w:r>
    </w:p>
    <w:p w14:paraId="0C5F33CD" w14:textId="77777777" w:rsidR="009524D8" w:rsidRDefault="009524D8" w:rsidP="0095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14:paraId="5CFCE84F" w14:textId="6D6901E7" w:rsidR="00451810" w:rsidRPr="00451810" w:rsidRDefault="00451810" w:rsidP="004518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4B7F" w14:textId="06A3CD54" w:rsidR="00451810" w:rsidRPr="00451810" w:rsidRDefault="00451810" w:rsidP="00451810">
      <w:pPr>
        <w:pStyle w:val="1"/>
        <w:shd w:val="clear" w:color="auto" w:fill="auto"/>
        <w:spacing w:after="300"/>
        <w:ind w:firstLine="720"/>
        <w:jc w:val="both"/>
        <w:rPr>
          <w:sz w:val="28"/>
          <w:szCs w:val="28"/>
        </w:rPr>
      </w:pPr>
      <w:r w:rsidRPr="00451810">
        <w:rPr>
          <w:b/>
          <w:bCs/>
          <w:color w:val="000000"/>
          <w:sz w:val="28"/>
          <w:szCs w:val="28"/>
          <w:lang w:eastAsia="ru-RU" w:bidi="ru-RU"/>
        </w:rPr>
        <w:t>ТЕМА 1: Российское законодательство в сфере предупреждения и противодействия коррупции</w:t>
      </w:r>
      <w:r>
        <w:rPr>
          <w:b/>
          <w:bCs/>
          <w:color w:val="000000"/>
          <w:sz w:val="28"/>
          <w:szCs w:val="28"/>
          <w:lang w:eastAsia="ru-RU" w:bidi="ru-RU"/>
        </w:rPr>
        <w:t>.</w:t>
      </w:r>
    </w:p>
    <w:p w14:paraId="07C30DF3" w14:textId="3C5AF745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Дата проведения: </w:t>
      </w:r>
      <w:r>
        <w:rPr>
          <w:color w:val="000000"/>
          <w:sz w:val="28"/>
          <w:szCs w:val="28"/>
          <w:lang w:eastAsia="ru-RU" w:bidi="ru-RU"/>
        </w:rPr>
        <w:t>12</w:t>
      </w:r>
      <w:r w:rsidRPr="00451810">
        <w:rPr>
          <w:color w:val="000000"/>
          <w:sz w:val="28"/>
          <w:szCs w:val="28"/>
          <w:lang w:eastAsia="ru-RU" w:bidi="ru-RU"/>
        </w:rPr>
        <w:t xml:space="preserve"> марта 20</w:t>
      </w:r>
      <w:r>
        <w:rPr>
          <w:color w:val="000000"/>
          <w:sz w:val="28"/>
          <w:szCs w:val="28"/>
          <w:lang w:eastAsia="ru-RU" w:bidi="ru-RU"/>
        </w:rPr>
        <w:t>21</w:t>
      </w:r>
      <w:r w:rsidRPr="00451810">
        <w:rPr>
          <w:color w:val="000000"/>
          <w:sz w:val="28"/>
          <w:szCs w:val="28"/>
          <w:lang w:eastAsia="ru-RU" w:bidi="ru-RU"/>
        </w:rPr>
        <w:t>г.</w:t>
      </w:r>
    </w:p>
    <w:p w14:paraId="60FAC957" w14:textId="6C60B304" w:rsidR="00451810" w:rsidRPr="00451810" w:rsidRDefault="00451810" w:rsidP="00451810">
      <w:pPr>
        <w:pStyle w:val="1"/>
        <w:shd w:val="clear" w:color="auto" w:fill="auto"/>
        <w:tabs>
          <w:tab w:val="left" w:leader="underscore" w:pos="5386"/>
        </w:tabs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Ответственное лицо: </w:t>
      </w:r>
      <w:r>
        <w:rPr>
          <w:color w:val="000000"/>
          <w:sz w:val="28"/>
          <w:szCs w:val="28"/>
          <w:lang w:eastAsia="ru-RU" w:bidi="ru-RU"/>
        </w:rPr>
        <w:t>Зыкова Елена Владимировна</w:t>
      </w:r>
    </w:p>
    <w:p w14:paraId="100AF2F0" w14:textId="4710C028" w:rsidR="00451810" w:rsidRDefault="00451810" w:rsidP="00451810">
      <w:pPr>
        <w:pStyle w:val="1"/>
        <w:shd w:val="clear" w:color="auto" w:fill="auto"/>
        <w:tabs>
          <w:tab w:val="left" w:leader="underscore" w:pos="907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Присутствовали: </w:t>
      </w:r>
    </w:p>
    <w:p w14:paraId="68A8AC4D" w14:textId="77777777" w:rsidR="00B0488E" w:rsidRDefault="00B0488E" w:rsidP="00451810">
      <w:pPr>
        <w:pStyle w:val="1"/>
        <w:shd w:val="clear" w:color="auto" w:fill="auto"/>
        <w:tabs>
          <w:tab w:val="left" w:leader="underscore" w:pos="907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14:paraId="0F169CFC" w14:textId="77777777" w:rsidR="00451810" w:rsidRPr="00451810" w:rsidRDefault="00451810" w:rsidP="00451810">
      <w:pPr>
        <w:pStyle w:val="1"/>
        <w:shd w:val="clear" w:color="auto" w:fill="auto"/>
        <w:spacing w:line="223" w:lineRule="auto"/>
        <w:ind w:firstLine="720"/>
        <w:jc w:val="both"/>
        <w:rPr>
          <w:sz w:val="28"/>
          <w:szCs w:val="28"/>
        </w:rPr>
      </w:pPr>
      <w:r w:rsidRPr="00451810">
        <w:rPr>
          <w:b/>
          <w:bCs/>
          <w:color w:val="000000"/>
          <w:sz w:val="28"/>
          <w:szCs w:val="28"/>
          <w:lang w:eastAsia="ru-RU" w:bidi="ru-RU"/>
        </w:rPr>
        <w:t>Содержание (основные положения):</w:t>
      </w:r>
    </w:p>
    <w:p w14:paraId="71912112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Основополагающим нормативным правовым актом в сфере борьбы с корруп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цией является Федеральный закон от 25 декабря 2008 г. </w:t>
      </w:r>
      <w:r w:rsidRPr="00451810">
        <w:rPr>
          <w:color w:val="000000"/>
          <w:sz w:val="28"/>
          <w:szCs w:val="28"/>
          <w:lang w:val="en-US" w:bidi="en-US"/>
        </w:rPr>
        <w:t>N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273-ФЗ "О противодей</w:t>
      </w:r>
      <w:r w:rsidRPr="00451810">
        <w:rPr>
          <w:color w:val="000000"/>
          <w:sz w:val="28"/>
          <w:szCs w:val="28"/>
          <w:lang w:eastAsia="ru-RU" w:bidi="ru-RU"/>
        </w:rPr>
        <w:softHyphen/>
        <w:t>ствии коррупции" (далее - Федеральный закон "О противодействии коррупции").</w:t>
      </w:r>
    </w:p>
    <w:p w14:paraId="67AEB236" w14:textId="7B05AAAC" w:rsidR="00451810" w:rsidRDefault="00451810" w:rsidP="00451810">
      <w:pPr>
        <w:pStyle w:val="1"/>
        <w:shd w:val="clear" w:color="auto" w:fill="auto"/>
        <w:spacing w:after="300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51810">
        <w:rPr>
          <w:color w:val="000000"/>
          <w:sz w:val="28"/>
          <w:szCs w:val="28"/>
          <w:lang w:eastAsia="ru-RU" w:bidi="ru-RU"/>
        </w:rPr>
        <w:t>Частью 1 статьи 13.3 Федерального закона "О противодействии коррупции" установлена обязанность организаций разрабатывать и принимать меры по преду</w:t>
      </w:r>
      <w:r w:rsidRPr="00451810">
        <w:rPr>
          <w:color w:val="000000"/>
          <w:sz w:val="28"/>
          <w:szCs w:val="28"/>
          <w:lang w:eastAsia="ru-RU" w:bidi="ru-RU"/>
        </w:rPr>
        <w:softHyphen/>
        <w:t>преждению коррупции. Меры, рекомендуемые к применению в организациях, со</w:t>
      </w:r>
      <w:r w:rsidRPr="00451810">
        <w:rPr>
          <w:color w:val="000000"/>
          <w:sz w:val="28"/>
          <w:szCs w:val="28"/>
          <w:lang w:eastAsia="ru-RU" w:bidi="ru-RU"/>
        </w:rPr>
        <w:softHyphen/>
        <w:t>держатся в части 2 указанной статьи.</w:t>
      </w:r>
    </w:p>
    <w:p w14:paraId="33F7B96E" w14:textId="77777777" w:rsidR="00451810" w:rsidRPr="00451810" w:rsidRDefault="00451810" w:rsidP="00451810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  <w:rPr>
          <w:sz w:val="28"/>
          <w:szCs w:val="28"/>
        </w:rPr>
      </w:pPr>
      <w:r w:rsidRPr="00451810">
        <w:rPr>
          <w:b/>
          <w:bCs/>
          <w:color w:val="000000"/>
          <w:sz w:val="28"/>
          <w:szCs w:val="28"/>
          <w:lang w:eastAsia="ru-RU" w:bidi="ru-RU"/>
        </w:rPr>
        <w:t>Ответственность юридических лиц</w:t>
      </w:r>
    </w:p>
    <w:p w14:paraId="41917572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Общие нормы</w:t>
      </w:r>
    </w:p>
    <w:p w14:paraId="04537102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Общие нормы, устанавливающие ответственность юридических лиц за кор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рупционные правонарушения, закреплены в статье 14 Федерального закона </w:t>
      </w:r>
      <w:r w:rsidRPr="00451810">
        <w:rPr>
          <w:color w:val="000000"/>
          <w:sz w:val="28"/>
          <w:szCs w:val="28"/>
          <w:lang w:val="en-US" w:bidi="en-US"/>
        </w:rPr>
        <w:t>N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273- 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</w:t>
      </w:r>
      <w:r w:rsidRPr="00451810">
        <w:rPr>
          <w:color w:val="000000"/>
          <w:sz w:val="28"/>
          <w:szCs w:val="28"/>
          <w:lang w:eastAsia="ru-RU" w:bidi="ru-RU"/>
        </w:rPr>
        <w:softHyphen/>
        <w:t>вонарушений или правонарушений, создающие условия для совершения коррупци</w:t>
      </w:r>
      <w:r w:rsidRPr="00451810">
        <w:rPr>
          <w:color w:val="000000"/>
          <w:sz w:val="28"/>
          <w:szCs w:val="28"/>
          <w:lang w:eastAsia="ru-RU" w:bidi="ru-RU"/>
        </w:rPr>
        <w:softHyphen/>
        <w:t>онных правонарушений, к юридическому лицу могут быть применены меры ответ</w:t>
      </w:r>
      <w:r w:rsidRPr="00451810">
        <w:rPr>
          <w:color w:val="000000"/>
          <w:sz w:val="28"/>
          <w:szCs w:val="28"/>
          <w:lang w:eastAsia="ru-RU" w:bidi="ru-RU"/>
        </w:rPr>
        <w:softHyphen/>
        <w:t>ственности в соответствии с законодательством Российской Федерации.</w:t>
      </w:r>
    </w:p>
    <w:p w14:paraId="1022FDFF" w14:textId="77777777" w:rsidR="00451810" w:rsidRPr="00451810" w:rsidRDefault="00451810" w:rsidP="00B0488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При этом применение мер ответственности за коррупционное правонаруше</w:t>
      </w:r>
      <w:r w:rsidRPr="00451810">
        <w:rPr>
          <w:color w:val="000000"/>
          <w:sz w:val="28"/>
          <w:szCs w:val="28"/>
          <w:lang w:eastAsia="ru-RU" w:bidi="ru-RU"/>
        </w:rPr>
        <w:softHyphen/>
        <w:t>ние к юридическому лицу не освобождает от ответственности за данное коррупци</w:t>
      </w:r>
      <w:r w:rsidRPr="00451810">
        <w:rPr>
          <w:color w:val="000000"/>
          <w:sz w:val="28"/>
          <w:szCs w:val="28"/>
          <w:lang w:eastAsia="ru-RU" w:bidi="ru-RU"/>
        </w:rPr>
        <w:softHyphen/>
        <w:t>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</w:t>
      </w:r>
      <w:r w:rsidRPr="00451810">
        <w:rPr>
          <w:color w:val="000000"/>
          <w:sz w:val="28"/>
          <w:szCs w:val="28"/>
          <w:lang w:eastAsia="ru-RU" w:bidi="ru-RU"/>
        </w:rPr>
        <w:softHyphen/>
        <w:t>бождает от ответственности за данное коррупционное правонарушение юридиче</w:t>
      </w:r>
      <w:r w:rsidRPr="00451810">
        <w:rPr>
          <w:color w:val="000000"/>
          <w:sz w:val="28"/>
          <w:szCs w:val="28"/>
          <w:lang w:eastAsia="ru-RU" w:bidi="ru-RU"/>
        </w:rPr>
        <w:softHyphen/>
        <w:t>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14:paraId="2976CFD1" w14:textId="77777777" w:rsidR="00451810" w:rsidRPr="00451810" w:rsidRDefault="00451810" w:rsidP="00B0488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Незаконное вознаграждение от имени юридического лица</w:t>
      </w:r>
    </w:p>
    <w:p w14:paraId="4377D8F5" w14:textId="4B336643" w:rsidR="00451810" w:rsidRPr="00451810" w:rsidRDefault="00451810" w:rsidP="00B0488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Статья 19.28 Кодекса Российской Федерации об административных правона</w:t>
      </w:r>
      <w:r w:rsidRPr="00451810">
        <w:rPr>
          <w:color w:val="000000"/>
          <w:sz w:val="28"/>
          <w:szCs w:val="28"/>
          <w:lang w:eastAsia="ru-RU" w:bidi="ru-RU"/>
        </w:rPr>
        <w:softHyphen/>
        <w:t>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ции, иностранному должностному лицу либо </w:t>
      </w:r>
      <w:r w:rsidRPr="00451810">
        <w:rPr>
          <w:color w:val="000000"/>
          <w:sz w:val="28"/>
          <w:szCs w:val="28"/>
          <w:lang w:eastAsia="ru-RU" w:bidi="ru-RU"/>
        </w:rPr>
        <w:lastRenderedPageBreak/>
        <w:t>должностному лицу публичной меж</w:t>
      </w:r>
      <w:r w:rsidRPr="00451810">
        <w:rPr>
          <w:color w:val="000000"/>
          <w:sz w:val="28"/>
          <w:szCs w:val="28"/>
          <w:lang w:eastAsia="ru-RU" w:bidi="ru-RU"/>
        </w:rPr>
        <w:softHyphen/>
        <w:t>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</w:t>
      </w:r>
      <w:r w:rsidR="00B0488E">
        <w:rPr>
          <w:sz w:val="28"/>
          <w:szCs w:val="28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должностным лицом либо должностным лицом публичной международной органи</w:t>
      </w:r>
      <w:r w:rsidRPr="00451810">
        <w:rPr>
          <w:color w:val="000000"/>
          <w:sz w:val="28"/>
          <w:szCs w:val="28"/>
          <w:lang w:eastAsia="ru-RU" w:bidi="ru-RU"/>
        </w:rPr>
        <w:softHyphen/>
        <w:t>зации действия (бездействие), связанного с занимаемым ими служебным положе</w:t>
      </w:r>
      <w:r w:rsidRPr="00451810">
        <w:rPr>
          <w:color w:val="000000"/>
          <w:sz w:val="28"/>
          <w:szCs w:val="28"/>
          <w:lang w:eastAsia="ru-RU" w:bidi="ru-RU"/>
        </w:rPr>
        <w:softHyphen/>
        <w:t>нием, влечет наложение на юридическое лицо административного штрафа).</w:t>
      </w:r>
    </w:p>
    <w:p w14:paraId="67CB004D" w14:textId="77777777" w:rsidR="00451810" w:rsidRPr="00451810" w:rsidRDefault="00451810" w:rsidP="00B0488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Статья 19.28 КоАП РФ не устанавливает перечень лиц, чьи неправомерные действия могут привести к наложению на организацию административной ответ</w:t>
      </w:r>
      <w:r w:rsidRPr="00451810">
        <w:rPr>
          <w:color w:val="000000"/>
          <w:sz w:val="28"/>
          <w:szCs w:val="28"/>
          <w:lang w:eastAsia="ru-RU" w:bidi="ru-RU"/>
        </w:rPr>
        <w:softHyphen/>
        <w:t>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14:paraId="71D766E2" w14:textId="77777777" w:rsidR="00451810" w:rsidRPr="00451810" w:rsidRDefault="00451810" w:rsidP="00B0488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Незаконное привлечение к трудовой деятельности бывшего государственного (муниципального) служащего</w:t>
      </w:r>
    </w:p>
    <w:p w14:paraId="6F92CEEE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Организации должны учитывать положения статьи 12 Федерального закона "О противодействии коррупции", устанавливающие ограничения для гражданина, замещавшего должность государственной или муниципальной службы, при заклю</w:t>
      </w:r>
      <w:r w:rsidRPr="00451810">
        <w:rPr>
          <w:color w:val="000000"/>
          <w:sz w:val="28"/>
          <w:szCs w:val="28"/>
          <w:lang w:eastAsia="ru-RU" w:bidi="ru-RU"/>
        </w:rPr>
        <w:softHyphen/>
        <w:t>чении им трудового или гражданско-правового договора.</w:t>
      </w:r>
    </w:p>
    <w:p w14:paraId="6E1970C7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В частности, работодатель при заключении трудового или гражданско-право</w:t>
      </w:r>
      <w:r w:rsidRPr="00451810">
        <w:rPr>
          <w:color w:val="000000"/>
          <w:sz w:val="28"/>
          <w:szCs w:val="28"/>
          <w:lang w:eastAsia="ru-RU" w:bidi="ru-RU"/>
        </w:rPr>
        <w:softHyphen/>
        <w:t>вого договора на выполнение работ (оказание услуг) с гражданином, замещавшим должности государственной или муниципальной службы, перечень которых уста</w:t>
      </w:r>
      <w:r w:rsidRPr="00451810">
        <w:rPr>
          <w:color w:val="000000"/>
          <w:sz w:val="28"/>
          <w:szCs w:val="28"/>
          <w:lang w:eastAsia="ru-RU" w:bidi="ru-RU"/>
        </w:rPr>
        <w:softHyphen/>
        <w:t>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</w:t>
      </w:r>
      <w:r w:rsidRPr="00451810">
        <w:rPr>
          <w:color w:val="000000"/>
          <w:sz w:val="28"/>
          <w:szCs w:val="28"/>
          <w:lang w:eastAsia="ru-RU" w:bidi="ru-RU"/>
        </w:rPr>
        <w:softHyphen/>
        <w:t>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14:paraId="610866EC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Порядок представления работодателями указанной информации закреплен в постановлении Правительства Российской Федерации от 8 сентября 2010 г. </w:t>
      </w:r>
      <w:r w:rsidRPr="00451810">
        <w:rPr>
          <w:color w:val="000000"/>
          <w:sz w:val="28"/>
          <w:szCs w:val="28"/>
          <w:lang w:val="en-US" w:bidi="en-US"/>
        </w:rPr>
        <w:t>N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700.</w:t>
      </w:r>
    </w:p>
    <w:p w14:paraId="1A61437A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Названные требования, исходя из положений пункта 1 Указа Президента Рос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сийской Федерации от 21 июля 2010 г. </w:t>
      </w:r>
      <w:r w:rsidRPr="00451810">
        <w:rPr>
          <w:color w:val="000000"/>
          <w:sz w:val="28"/>
          <w:szCs w:val="28"/>
          <w:lang w:val="en-US" w:bidi="en-US"/>
        </w:rPr>
        <w:t>N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925 "О мерах по реализации отдельных положений Федерального закона "О противодействии коррупции", распространя</w:t>
      </w:r>
      <w:r w:rsidRPr="00451810">
        <w:rPr>
          <w:color w:val="000000"/>
          <w:sz w:val="28"/>
          <w:szCs w:val="28"/>
          <w:lang w:eastAsia="ru-RU" w:bidi="ru-RU"/>
        </w:rPr>
        <w:softHyphen/>
        <w:t>ются на лиц, замещавших должности федеральной государственной службы, вклю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ченные в раздел </w:t>
      </w:r>
      <w:r w:rsidRPr="00451810">
        <w:rPr>
          <w:color w:val="000000"/>
          <w:sz w:val="28"/>
          <w:szCs w:val="28"/>
          <w:lang w:val="en-US" w:bidi="en-US"/>
        </w:rPr>
        <w:t>I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 xml:space="preserve">или раздел </w:t>
      </w:r>
      <w:r w:rsidRPr="00451810">
        <w:rPr>
          <w:color w:val="000000"/>
          <w:sz w:val="28"/>
          <w:szCs w:val="28"/>
          <w:lang w:val="en-US" w:bidi="en-US"/>
        </w:rPr>
        <w:t>II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перечня должностей федеральной государственной службы, при назначении на которые граждане и при замещении которых федераль</w:t>
      </w:r>
      <w:r w:rsidRPr="00451810">
        <w:rPr>
          <w:color w:val="000000"/>
          <w:sz w:val="28"/>
          <w:szCs w:val="28"/>
          <w:lang w:eastAsia="ru-RU" w:bidi="ru-RU"/>
        </w:rPr>
        <w:softHyphen/>
        <w:t>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рации от 18 мая 2009 г. </w:t>
      </w:r>
      <w:r w:rsidRPr="00451810">
        <w:rPr>
          <w:color w:val="000000"/>
          <w:sz w:val="28"/>
          <w:szCs w:val="28"/>
          <w:lang w:val="en-US" w:bidi="en-US"/>
        </w:rPr>
        <w:t>N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557, либо в перечень должностей, утвержденный руково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дителем государственного органа в соответствии с </w:t>
      </w:r>
      <w:r w:rsidRPr="00451810">
        <w:rPr>
          <w:color w:val="000000"/>
          <w:sz w:val="28"/>
          <w:szCs w:val="28"/>
          <w:lang w:eastAsia="ru-RU" w:bidi="ru-RU"/>
        </w:rPr>
        <w:lastRenderedPageBreak/>
        <w:t xml:space="preserve">разделом </w:t>
      </w:r>
      <w:r w:rsidRPr="00451810">
        <w:rPr>
          <w:color w:val="000000"/>
          <w:sz w:val="28"/>
          <w:szCs w:val="28"/>
          <w:lang w:val="en-US" w:bidi="en-US"/>
        </w:rPr>
        <w:t>III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</w:t>
      </w:r>
      <w:r w:rsidRPr="00451810">
        <w:rPr>
          <w:color w:val="000000"/>
          <w:sz w:val="28"/>
          <w:szCs w:val="28"/>
          <w:lang w:eastAsia="ru-RU" w:bidi="ru-RU"/>
        </w:rPr>
        <w:softHyphen/>
        <w:t xml:space="preserve">сти субъектов Российской Федерации и органами местного самоуправления (пункт 4 Указа Президента Российской Федерации от 21 июля 2010 г. </w:t>
      </w:r>
      <w:r w:rsidRPr="00451810">
        <w:rPr>
          <w:color w:val="000000"/>
          <w:sz w:val="28"/>
          <w:szCs w:val="28"/>
          <w:lang w:val="en-US" w:bidi="en-US"/>
        </w:rPr>
        <w:t>N</w:t>
      </w:r>
      <w:r w:rsidRPr="00451810">
        <w:rPr>
          <w:color w:val="000000"/>
          <w:sz w:val="28"/>
          <w:szCs w:val="28"/>
          <w:lang w:bidi="en-US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925).</w:t>
      </w:r>
    </w:p>
    <w:p w14:paraId="20666DB3" w14:textId="77777777" w:rsidR="00451810" w:rsidRPr="00451810" w:rsidRDefault="00451810" w:rsidP="00451810">
      <w:pPr>
        <w:pStyle w:val="1"/>
        <w:shd w:val="clear" w:color="auto" w:fill="auto"/>
        <w:spacing w:after="280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Неисполнение работодателем обязанности, предусмотренной частью 4 статьи 12 Федерального закона "О противодействии коррупции", является правонаруше</w:t>
      </w:r>
      <w:r w:rsidRPr="00451810">
        <w:rPr>
          <w:color w:val="000000"/>
          <w:sz w:val="28"/>
          <w:szCs w:val="28"/>
          <w:lang w:eastAsia="ru-RU" w:bidi="ru-RU"/>
        </w:rPr>
        <w:softHyphen/>
        <w:t>нием и влечет в соответствии со статьей 19.29 КоАП РФ ответственность в виде ад</w:t>
      </w:r>
      <w:r w:rsidRPr="00451810">
        <w:rPr>
          <w:color w:val="000000"/>
          <w:sz w:val="28"/>
          <w:szCs w:val="28"/>
          <w:lang w:eastAsia="ru-RU" w:bidi="ru-RU"/>
        </w:rPr>
        <w:softHyphen/>
        <w:t>министративного штрафа.</w:t>
      </w:r>
    </w:p>
    <w:p w14:paraId="148B1F5B" w14:textId="77777777" w:rsidR="00451810" w:rsidRPr="00451810" w:rsidRDefault="00451810" w:rsidP="00451810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  <w:rPr>
          <w:sz w:val="28"/>
          <w:szCs w:val="28"/>
        </w:rPr>
      </w:pPr>
      <w:r w:rsidRPr="00451810">
        <w:rPr>
          <w:b/>
          <w:bCs/>
          <w:color w:val="000000"/>
          <w:sz w:val="28"/>
          <w:szCs w:val="28"/>
          <w:lang w:eastAsia="ru-RU" w:bidi="ru-RU"/>
        </w:rPr>
        <w:t>Ответственность физических лиц</w:t>
      </w:r>
    </w:p>
    <w:p w14:paraId="2E245111" w14:textId="3DBA4182" w:rsidR="00451810" w:rsidRPr="00451810" w:rsidRDefault="00451810" w:rsidP="0033633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Ответственность физических лиц за коррупционные правонарушения уста</w:t>
      </w:r>
      <w:r w:rsidRPr="00451810">
        <w:rPr>
          <w:color w:val="000000"/>
          <w:sz w:val="28"/>
          <w:szCs w:val="28"/>
          <w:lang w:eastAsia="ru-RU" w:bidi="ru-RU"/>
        </w:rPr>
        <w:softHyphen/>
        <w:t>новлена статьей 13 Федерального закона "О противодействии коррупции".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</w:t>
      </w:r>
      <w:r w:rsidRPr="00451810">
        <w:rPr>
          <w:color w:val="000000"/>
          <w:sz w:val="28"/>
          <w:szCs w:val="28"/>
          <w:lang w:eastAsia="ru-RU" w:bidi="ru-RU"/>
        </w:rPr>
        <w:softHyphen/>
        <w:t>данско-правовую и дисциплинарную ответственность в соответствии с законода</w:t>
      </w:r>
      <w:r w:rsidRPr="00451810">
        <w:rPr>
          <w:color w:val="000000"/>
          <w:sz w:val="28"/>
          <w:szCs w:val="28"/>
          <w:lang w:eastAsia="ru-RU" w:bidi="ru-RU"/>
        </w:rPr>
        <w:softHyphen/>
        <w:t>тельством Российской Федерации.</w:t>
      </w:r>
    </w:p>
    <w:p w14:paraId="4246C5D4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</w:t>
      </w:r>
      <w:r w:rsidRPr="00451810">
        <w:rPr>
          <w:color w:val="000000"/>
          <w:sz w:val="28"/>
          <w:szCs w:val="28"/>
          <w:lang w:eastAsia="ru-RU" w:bidi="ru-RU"/>
        </w:rPr>
        <w:softHyphen/>
        <w:t>низации.</w:t>
      </w:r>
    </w:p>
    <w:p w14:paraId="302028E3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Тем не менее, в Трудовом кодексе Российской Федерации (далее - ТК РФ) су</w:t>
      </w:r>
      <w:r w:rsidRPr="00451810">
        <w:rPr>
          <w:color w:val="000000"/>
          <w:sz w:val="28"/>
          <w:szCs w:val="28"/>
          <w:lang w:eastAsia="ru-RU" w:bidi="ru-RU"/>
        </w:rPr>
        <w:softHyphen/>
        <w:t>ществует возможность привлечения работника организации к дисциплинарной от</w:t>
      </w:r>
      <w:r w:rsidRPr="00451810">
        <w:rPr>
          <w:color w:val="000000"/>
          <w:sz w:val="28"/>
          <w:szCs w:val="28"/>
          <w:lang w:eastAsia="ru-RU" w:bidi="ru-RU"/>
        </w:rPr>
        <w:softHyphen/>
        <w:t>ветственности.</w:t>
      </w:r>
    </w:p>
    <w:p w14:paraId="5CCD6242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</w:t>
      </w:r>
      <w:r w:rsidRPr="00451810">
        <w:rPr>
          <w:color w:val="000000"/>
          <w:sz w:val="28"/>
          <w:szCs w:val="28"/>
          <w:lang w:eastAsia="ru-RU" w:bidi="ru-RU"/>
        </w:rPr>
        <w:softHyphen/>
        <w:t>ния для утраты доверия, совершены работником по месту работы и в связи с испол</w:t>
      </w:r>
      <w:r w:rsidRPr="00451810">
        <w:rPr>
          <w:color w:val="000000"/>
          <w:sz w:val="28"/>
          <w:szCs w:val="28"/>
          <w:lang w:eastAsia="ru-RU" w:bidi="ru-RU"/>
        </w:rPr>
        <w:softHyphen/>
        <w:t>нением им трудовых обязанностей. Трудовой договор может быть расторгнут рабо</w:t>
      </w:r>
      <w:r w:rsidRPr="00451810">
        <w:rPr>
          <w:color w:val="000000"/>
          <w:sz w:val="28"/>
          <w:szCs w:val="28"/>
          <w:lang w:eastAsia="ru-RU" w:bidi="ru-RU"/>
        </w:rPr>
        <w:softHyphen/>
        <w:t>тодателем, в том числе в следующих случаях:</w:t>
      </w:r>
    </w:p>
    <w:p w14:paraId="4E3F56FE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- однократного грубого нарушения работником трудовых обязанностей, выра</w:t>
      </w:r>
      <w:r w:rsidRPr="00451810">
        <w:rPr>
          <w:color w:val="000000"/>
          <w:sz w:val="28"/>
          <w:szCs w:val="28"/>
          <w:lang w:eastAsia="ru-RU" w:bidi="ru-RU"/>
        </w:rPr>
        <w:softHyphen/>
        <w:t>зившегося в разглашении охраняемой законом тайны (государственной, коммерче</w:t>
      </w:r>
      <w:r w:rsidRPr="00451810">
        <w:rPr>
          <w:color w:val="000000"/>
          <w:sz w:val="28"/>
          <w:szCs w:val="28"/>
          <w:lang w:eastAsia="ru-RU" w:bidi="ru-RU"/>
        </w:rPr>
        <w:softHyphen/>
        <w:t>ской и иной), ставшей известной работнику в связи с исполнением им трудовых обя</w:t>
      </w:r>
      <w:r w:rsidRPr="00451810">
        <w:rPr>
          <w:color w:val="000000"/>
          <w:sz w:val="28"/>
          <w:szCs w:val="28"/>
          <w:lang w:eastAsia="ru-RU" w:bidi="ru-RU"/>
        </w:rPr>
        <w:softHyphen/>
        <w:t>занностей, в том числе разглашении персональных данных другого работника (под</w:t>
      </w:r>
      <w:r w:rsidRPr="00451810">
        <w:rPr>
          <w:color w:val="000000"/>
          <w:sz w:val="28"/>
          <w:szCs w:val="28"/>
          <w:lang w:eastAsia="ru-RU" w:bidi="ru-RU"/>
        </w:rPr>
        <w:softHyphen/>
        <w:t>пункт "в" пункта 6 части 1 статьи 81 ТК РФ);</w:t>
      </w:r>
    </w:p>
    <w:p w14:paraId="6EF92005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- совершения виновных действий работником, непосредственно обслуживаю</w:t>
      </w:r>
      <w:r w:rsidRPr="00451810">
        <w:rPr>
          <w:color w:val="000000"/>
          <w:sz w:val="28"/>
          <w:szCs w:val="28"/>
          <w:lang w:eastAsia="ru-RU" w:bidi="ru-RU"/>
        </w:rPr>
        <w:softHyphen/>
        <w:t>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14:paraId="664E402C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</w:t>
      </w:r>
      <w:r w:rsidRPr="00451810">
        <w:rPr>
          <w:color w:val="000000"/>
          <w:sz w:val="28"/>
          <w:szCs w:val="28"/>
          <w:lang w:eastAsia="ru-RU" w:bidi="ru-RU"/>
        </w:rPr>
        <w:lastRenderedPageBreak/>
        <w:t>статьи 81 ТК РФ);</w:t>
      </w:r>
    </w:p>
    <w:p w14:paraId="6300C89A" w14:textId="77777777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(пункт 10 ча</w:t>
      </w:r>
      <w:r w:rsidRPr="00451810">
        <w:rPr>
          <w:color w:val="000000"/>
          <w:sz w:val="28"/>
          <w:szCs w:val="28"/>
          <w:lang w:eastAsia="ru-RU" w:bidi="ru-RU"/>
        </w:rPr>
        <w:softHyphen/>
        <w:t>сти первой статьи 81 ТК РФ).</w:t>
      </w:r>
    </w:p>
    <w:p w14:paraId="383EA9CB" w14:textId="301C9603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14:paraId="707AE7A3" w14:textId="77777777" w:rsidR="00451810" w:rsidRPr="00451810" w:rsidRDefault="00451810" w:rsidP="004518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1810" w:rsidRPr="004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015C"/>
    <w:multiLevelType w:val="multilevel"/>
    <w:tmpl w:val="44DAC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D2169"/>
    <w:multiLevelType w:val="hybridMultilevel"/>
    <w:tmpl w:val="D0F26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DE"/>
    <w:rsid w:val="00336333"/>
    <w:rsid w:val="00451810"/>
    <w:rsid w:val="005710DE"/>
    <w:rsid w:val="00594B10"/>
    <w:rsid w:val="009524D8"/>
    <w:rsid w:val="00B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BD4"/>
  <w15:chartTrackingRefBased/>
  <w15:docId w15:val="{B8449CE8-2DB0-42F5-A6B8-B0DCB9D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1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18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5</cp:revision>
  <cp:lastPrinted>2021-10-20T11:38:00Z</cp:lastPrinted>
  <dcterms:created xsi:type="dcterms:W3CDTF">2021-04-09T12:03:00Z</dcterms:created>
  <dcterms:modified xsi:type="dcterms:W3CDTF">2021-10-20T11:39:00Z</dcterms:modified>
</cp:coreProperties>
</file>